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27" w:rsidRPr="00C24827" w:rsidRDefault="003C2B9F" w:rsidP="00B1037E">
      <w:pPr>
        <w:tabs>
          <w:tab w:val="left" w:pos="496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Тема 5: </w:t>
      </w:r>
      <w:r w:rsidR="00803228" w:rsidRPr="00803228">
        <w:rPr>
          <w:rFonts w:ascii="Times New Roman" w:hAnsi="Times New Roman" w:cs="Times New Roman"/>
          <w:b/>
          <w:sz w:val="28"/>
          <w:szCs w:val="28"/>
          <w:lang w:val="uk-UA"/>
        </w:rPr>
        <w:t>Форматування з використанням стилів</w:t>
      </w:r>
      <w:r w:rsidR="0080322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.</w:t>
      </w:r>
      <w:r w:rsidR="00803228" w:rsidRPr="00C2482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 </w:t>
      </w:r>
      <w:r w:rsidR="00C24827" w:rsidRPr="00C2482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Створення авто змісту. </w:t>
      </w:r>
    </w:p>
    <w:p w:rsidR="00C24827" w:rsidRPr="00C24827" w:rsidRDefault="00C24827" w:rsidP="00B1037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827" w:rsidRPr="00C24827" w:rsidRDefault="00C24827" w:rsidP="00B1037E">
      <w:pPr>
        <w:numPr>
          <w:ilvl w:val="0"/>
          <w:numId w:val="1"/>
        </w:numPr>
        <w:tabs>
          <w:tab w:val="left" w:pos="180"/>
        </w:tabs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стилю форматування.</w:t>
      </w:r>
    </w:p>
    <w:p w:rsidR="00C24827" w:rsidRPr="00C24827" w:rsidRDefault="00C24827" w:rsidP="00B1037E">
      <w:pPr>
        <w:numPr>
          <w:ilvl w:val="0"/>
          <w:numId w:val="1"/>
        </w:numPr>
        <w:tabs>
          <w:tab w:val="left" w:pos="180"/>
        </w:tabs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стилю.</w:t>
      </w:r>
    </w:p>
    <w:p w:rsidR="00C24827" w:rsidRPr="00C24827" w:rsidRDefault="00C24827" w:rsidP="00B1037E">
      <w:pPr>
        <w:numPr>
          <w:ilvl w:val="0"/>
          <w:numId w:val="1"/>
        </w:numPr>
        <w:tabs>
          <w:tab w:val="left" w:pos="180"/>
        </w:tabs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та зміна стилю.</w:t>
      </w:r>
    </w:p>
    <w:p w:rsidR="00C24827" w:rsidRPr="00C24827" w:rsidRDefault="00C24827" w:rsidP="00B1037E">
      <w:pPr>
        <w:numPr>
          <w:ilvl w:val="0"/>
          <w:numId w:val="1"/>
        </w:numPr>
        <w:tabs>
          <w:tab w:val="left" w:pos="180"/>
        </w:tabs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Видалення стилів.</w:t>
      </w:r>
    </w:p>
    <w:p w:rsidR="00C24827" w:rsidRPr="00C24827" w:rsidRDefault="00C24827" w:rsidP="00B1037E">
      <w:pPr>
        <w:numPr>
          <w:ilvl w:val="0"/>
          <w:numId w:val="1"/>
        </w:numPr>
        <w:tabs>
          <w:tab w:val="left" w:pos="180"/>
        </w:tabs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теми.</w:t>
      </w:r>
    </w:p>
    <w:p w:rsidR="00C24827" w:rsidRPr="00C24827" w:rsidRDefault="00C24827" w:rsidP="00B1037E">
      <w:pPr>
        <w:numPr>
          <w:ilvl w:val="0"/>
          <w:numId w:val="1"/>
        </w:numPr>
        <w:tabs>
          <w:tab w:val="left" w:pos="180"/>
        </w:tabs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автоматичного змісту.</w:t>
      </w:r>
    </w:p>
    <w:p w:rsidR="00C24827" w:rsidRPr="00C24827" w:rsidRDefault="00C24827" w:rsidP="00B1037E">
      <w:pPr>
        <w:tabs>
          <w:tab w:val="left" w:pos="180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827" w:rsidRPr="00C24827" w:rsidRDefault="00C24827" w:rsidP="00B1037E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роботі з документом часто доводиться до однорідних фрагментів, наприклад, заголовкам, назвам малюнків і таблиць, основному тексту документу і т. п., застосовувати однакове оформлення. Звичайно, можна для кожного фрагмента встановлювати необхідні параметри шрифтів, абзаців та ін. Але це, по-перше, довго і стомливо, а по-друге, важко запам'ятати, де і які встановлені параметри оформлення. Полегшити однакове оформлення документів допоможе використання стилів.</w:t>
      </w:r>
    </w:p>
    <w:p w:rsidR="00C24827" w:rsidRPr="00C24827" w:rsidRDefault="00C24827" w:rsidP="00B1037E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Формати можуть встановлюватися як до введення тексту в документ, так і до виділених фрагментів документу. Формати за замовчуванням зберігаються в шаблоні документу і діють до наступної установки. Стандартні, часто використовувані формати оформлюються як стилі. Стилі можуть входити в шаблон документів. У Microsoft Word існують набори стильових форматів – теми, бібліотеки стилів, за допомогою яких швидко та ефективно форматується електронний документ.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DF4D1B" wp14:editId="239DD788">
            <wp:simplePos x="0" y="0"/>
            <wp:positionH relativeFrom="column">
              <wp:posOffset>111125</wp:posOffset>
            </wp:positionH>
            <wp:positionV relativeFrom="paragraph">
              <wp:posOffset>30480</wp:posOffset>
            </wp:positionV>
            <wp:extent cx="342900" cy="352425"/>
            <wp:effectExtent l="0" t="0" r="0" b="9525"/>
            <wp:wrapNone/>
            <wp:docPr id="7" name="Рисунок 7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Стиль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набір параметрів форматування (тип, розмір і назва шрифту, вирівнювання, інтервали та інше) із власним іменем, що присвоюється фрагменту документа. Набір стилів документа користувач може модифікувати: додавати і вилучати, змінювати, копіювати в шаблони документів. 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Стилі дозволяють однією дією застосувати відразу усю групу параметрів форматування.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Стиль абзацу визначає зовнішній вигляд абзацу, тобто параметри шрифту, вирівнювання тексту, позиції табуляції, міжрядковий інтервал та межі.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Стиль списку застосовує однакове вирівнювання, знаки нумерації або маркери і шрифти до всіх списків.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Стиль знаку задає форматування виділеного фрагмента тексту всередині абзацу, визначаючи такі параметри тексту, як шрифт і розмір, а також напівжирне і курсивне зображення.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Стиль таблиці задає вид меж, заливку, вирівнювання тексту і шрифти.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Окрім вказаних, стилі можуть включати і деякі інші параметри.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Використання стилів дозволяє забезпечити одноманітність в оформленні документів і можливість швидкої зміни оформлення. Їх застосування при оформленні заголовків документу підвищує ефективність роботи в режимі відображення Структура і роботу із Схемою документу, дозволяє автоматично створювати зміст. 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Стиль завжди має ім'я. Стилі з одним і тим же ім'ям в різних документах і шаблонах можуть мати різне оформлення. </w:t>
      </w:r>
    </w:p>
    <w:p w:rsid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роботи із стилями використовують елементи групи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вкладки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Головна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область завдань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команда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ПКМ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→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її підпорядковане меню.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827" w:rsidRPr="00C24827" w:rsidRDefault="00C24827" w:rsidP="00B1037E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9624442" wp14:editId="49E19F99">
            <wp:simplePos x="0" y="0"/>
            <wp:positionH relativeFrom="column">
              <wp:posOffset>111125</wp:posOffset>
            </wp:positionH>
            <wp:positionV relativeFrom="paragraph">
              <wp:posOffset>11430</wp:posOffset>
            </wp:positionV>
            <wp:extent cx="342900" cy="352425"/>
            <wp:effectExtent l="0" t="0" r="0" b="9525"/>
            <wp:wrapNone/>
            <wp:docPr id="6" name="Рисунок 6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8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Застосування стилю</w:t>
      </w:r>
    </w:p>
    <w:p w:rsidR="00C24827" w:rsidRPr="00C24827" w:rsidRDefault="00C24827" w:rsidP="00B1037E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замовчуванню при введенні тексту в новому документі використовується стиль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Звичайний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 процесі оформлення документу необхідно призначити різним фрагментам документу різні стилі. Для цього:</w:t>
      </w:r>
    </w:p>
    <w:p w:rsidR="00C24827" w:rsidRPr="00C24827" w:rsidRDefault="00C24827" w:rsidP="00B1037E">
      <w:pPr>
        <w:numPr>
          <w:ilvl w:val="0"/>
          <w:numId w:val="6"/>
        </w:numPr>
        <w:spacing w:before="120" w:after="12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Виділяємо текст, до якого потрібно застосувати стиль.</w:t>
      </w:r>
    </w:p>
    <w:p w:rsidR="00C24827" w:rsidRPr="00C24827" w:rsidRDefault="00C24827" w:rsidP="00B1037E">
      <w:pPr>
        <w:numPr>
          <w:ilvl w:val="0"/>
          <w:numId w:val="6"/>
        </w:numPr>
        <w:spacing w:before="120" w:after="12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Головна→</w:t>
      </w:r>
      <w:proofErr w:type="spellEnd"/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Стилі, 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галереї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Експрес-стилі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вибираємо стиль.</w:t>
      </w:r>
    </w:p>
    <w:p w:rsidR="00C24827" w:rsidRPr="00C24827" w:rsidRDefault="00C24827" w:rsidP="00B1037E">
      <w:pPr>
        <w:numPr>
          <w:ilvl w:val="0"/>
          <w:numId w:val="6"/>
        </w:numPr>
        <w:spacing w:before="120" w:after="12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необхідний стиль не відображається, натискаємо кнопку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Додаткові параметри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щоб розгорнути галерею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Експрес-стилі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 вибираємо потрібний стиль</w:t>
      </w:r>
    </w:p>
    <w:p w:rsidR="00C24827" w:rsidRPr="00C24827" w:rsidRDefault="00C24827" w:rsidP="00B1037E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827" w:rsidRPr="00C24827" w:rsidRDefault="00C24827" w:rsidP="00B1037E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застосування стилю можна також скористатися командою контекстного меню:</w:t>
      </w:r>
    </w:p>
    <w:p w:rsidR="00C24827" w:rsidRPr="00C24827" w:rsidRDefault="00C24827" w:rsidP="00B1037E">
      <w:pPr>
        <w:numPr>
          <w:ilvl w:val="0"/>
          <w:numId w:val="7"/>
        </w:numPr>
        <w:spacing w:before="120" w:after="12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Виділяємо фрагмент документу, для якого призначається стиль.</w:t>
      </w:r>
    </w:p>
    <w:p w:rsidR="00C24827" w:rsidRPr="00C24827" w:rsidRDefault="00C24827" w:rsidP="00B1037E">
      <w:pPr>
        <w:numPr>
          <w:ilvl w:val="0"/>
          <w:numId w:val="7"/>
        </w:numPr>
        <w:spacing w:before="120" w:after="12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ПКМ →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numPr>
          <w:ilvl w:val="0"/>
          <w:numId w:val="7"/>
        </w:numPr>
        <w:spacing w:before="120" w:after="12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Вибираємо в підпорядкованому меню потрібний стиль. 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Webdings" w:char="F0A7"/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Галерея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Експрес-стилі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не містити всіх стилів, потрібних для оформлення. Для застосування довільного стилю слід скористатися областю задач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24827" w:rsidRPr="00C24827" w:rsidRDefault="00C24827" w:rsidP="00B1037E">
      <w:pPr>
        <w:numPr>
          <w:ilvl w:val="0"/>
          <w:numId w:val="8"/>
        </w:numPr>
        <w:adjustRightInd w:val="0"/>
        <w:spacing w:before="120" w:after="12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відображення області задач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клацаємо по значку групи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вкладки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Головна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 області задач клацаємо мишею по назві потрібного стилю.</w:t>
      </w:r>
    </w:p>
    <w:p w:rsidR="00C24827" w:rsidRPr="00C24827" w:rsidRDefault="00C24827" w:rsidP="00B1037E">
      <w:pPr>
        <w:numPr>
          <w:ilvl w:val="0"/>
          <w:numId w:val="8"/>
        </w:numPr>
        <w:adjustRightInd w:val="0"/>
        <w:spacing w:before="120" w:after="12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в області завдань не відображається потрібний стиль, клацаємо в ній мишею по посиланню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Параметри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C24827" w:rsidRPr="00C24827" w:rsidRDefault="00C24827" w:rsidP="00B1037E">
      <w:pPr>
        <w:numPr>
          <w:ilvl w:val="0"/>
          <w:numId w:val="8"/>
        </w:numPr>
        <w:adjustRightInd w:val="0"/>
        <w:spacing w:before="120" w:after="12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 вікні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Параметри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 стилів у </w:t>
      </w:r>
      <w:proofErr w:type="spellStart"/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випадаючому</w:t>
      </w:r>
      <w:proofErr w:type="spellEnd"/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списку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Відображувані 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вибираємо інший режим, наприклад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Рекомендоване</w:t>
      </w:r>
      <w:r w:rsidRPr="00C248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Усі.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області завдань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приведені назви стилів і приклад оформлення, яке йому відповідає.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наведенні покажчика миші на вибраний стиль функція динамічного перегляду не працює, але основні характеристики стилю відображаються в спливаючій підказці, якщо деякий час затримати покажчик миші.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таблиці стилів кожного документа належить ціла низка вбудованих стилів. Це, зокрема:</w:t>
      </w:r>
    </w:p>
    <w:p w:rsidR="00C24827" w:rsidRPr="00C24827" w:rsidRDefault="00C24827" w:rsidP="00B1037E">
      <w:pPr>
        <w:numPr>
          <w:ilvl w:val="0"/>
          <w:numId w:val="2"/>
        </w:numPr>
        <w:adjustRightInd w:val="0"/>
        <w:spacing w:before="120"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Звичайний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стандартний стиль для основного тексту;</w:t>
      </w:r>
    </w:p>
    <w:p w:rsidR="00C24827" w:rsidRPr="00C24827" w:rsidRDefault="00C24827" w:rsidP="00B1037E">
      <w:pPr>
        <w:numPr>
          <w:ilvl w:val="0"/>
          <w:numId w:val="2"/>
        </w:numPr>
        <w:adjustRightInd w:val="0"/>
        <w:spacing w:before="120"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Верхній колонтитул, Нижній колонтитул 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стилі верхнього та нижнього колонтитулів;</w:t>
      </w:r>
    </w:p>
    <w:p w:rsidR="00C24827" w:rsidRPr="00C24827" w:rsidRDefault="00C24827" w:rsidP="00B1037E">
      <w:pPr>
        <w:numPr>
          <w:ilvl w:val="0"/>
          <w:numId w:val="2"/>
        </w:numPr>
        <w:adjustRightInd w:val="0"/>
        <w:spacing w:before="120"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Маркірований список, Нумерований список 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стилі відповідних списків;</w:t>
      </w:r>
    </w:p>
    <w:p w:rsidR="00C24827" w:rsidRPr="00C24827" w:rsidRDefault="00C24827" w:rsidP="00B1037E">
      <w:pPr>
        <w:numPr>
          <w:ilvl w:val="0"/>
          <w:numId w:val="2"/>
        </w:numPr>
        <w:adjustRightInd w:val="0"/>
        <w:spacing w:before="120"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Заголовок 1 … Заголовок 9 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стилі для заголовків відповідного рівня;</w:t>
      </w:r>
    </w:p>
    <w:p w:rsidR="00C24827" w:rsidRPr="00C24827" w:rsidRDefault="00C24827" w:rsidP="00B1037E">
      <w:pPr>
        <w:numPr>
          <w:ilvl w:val="0"/>
          <w:numId w:val="2"/>
        </w:numPr>
        <w:adjustRightInd w:val="0"/>
        <w:spacing w:before="120"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Зміст 1 … Зміст 9 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стилі для оформлення абзаців змісту документа;</w:t>
      </w:r>
    </w:p>
    <w:p w:rsidR="00C24827" w:rsidRPr="00C24827" w:rsidRDefault="00C24827" w:rsidP="00B1037E">
      <w:pPr>
        <w:numPr>
          <w:ilvl w:val="0"/>
          <w:numId w:val="2"/>
        </w:numPr>
        <w:adjustRightInd w:val="0"/>
        <w:spacing w:before="120"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Сітка таблиці 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стандартний стиль для таблиць;</w:t>
      </w:r>
    </w:p>
    <w:p w:rsidR="00C24827" w:rsidRPr="00C24827" w:rsidRDefault="00C24827" w:rsidP="00B1037E">
      <w:pPr>
        <w:numPr>
          <w:ilvl w:val="0"/>
          <w:numId w:val="2"/>
        </w:numPr>
        <w:adjustRightInd w:val="0"/>
        <w:spacing w:before="120"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Гіперпосилання 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стиль для гіперпосилань.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Назви стилів символів мають позначку </w:t>
      </w:r>
      <w:r w:rsidRPr="00C248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481BA" wp14:editId="7AE1B1E8">
            <wp:extent cx="228600" cy="180975"/>
            <wp:effectExtent l="0" t="0" r="0" b="9525"/>
            <wp:docPr id="2" name="Рисунок 2" descr="IMG0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0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назви стилів абзаців — позначку </w:t>
      </w:r>
      <w:r w:rsidRPr="00C248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2FC81" wp14:editId="394DB801">
            <wp:extent cx="228600" cy="142875"/>
            <wp:effectExtent l="0" t="0" r="0" b="9525"/>
            <wp:docPr id="1" name="Рисунок 1" descr="IMG0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0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таблиць — спеціальну решітку з чотирьох клітинок. Деякі вбудовані стилі не можна вилучати, але їх усі можна модифікувати.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Використати стилі для оформлення документа можна такими способами:</w:t>
      </w:r>
    </w:p>
    <w:p w:rsidR="00C24827" w:rsidRPr="00C24827" w:rsidRDefault="00C24827" w:rsidP="00B1037E">
      <w:pPr>
        <w:numPr>
          <w:ilvl w:val="0"/>
          <w:numId w:val="3"/>
        </w:numPr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пов’язати абзац зі стилем під час введення;</w:t>
      </w:r>
    </w:p>
    <w:p w:rsidR="00C24827" w:rsidRPr="00C24827" w:rsidRDefault="00C24827" w:rsidP="00B1037E">
      <w:pPr>
        <w:numPr>
          <w:ilvl w:val="0"/>
          <w:numId w:val="3"/>
        </w:numPr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застосувати стиль до виділеного фрагмента;</w:t>
      </w:r>
    </w:p>
    <w:p w:rsidR="00C24827" w:rsidRPr="00C24827" w:rsidRDefault="00C24827" w:rsidP="00B1037E">
      <w:pPr>
        <w:numPr>
          <w:ilvl w:val="0"/>
          <w:numId w:val="3"/>
        </w:numPr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скористатись </w:t>
      </w:r>
      <w:proofErr w:type="spellStart"/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автоформатуванням</w:t>
      </w:r>
      <w:proofErr w:type="spellEnd"/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598E1B7" wp14:editId="05182424">
            <wp:simplePos x="0" y="0"/>
            <wp:positionH relativeFrom="column">
              <wp:posOffset>82550</wp:posOffset>
            </wp:positionH>
            <wp:positionV relativeFrom="paragraph">
              <wp:posOffset>31750</wp:posOffset>
            </wp:positionV>
            <wp:extent cx="342900" cy="352425"/>
            <wp:effectExtent l="0" t="0" r="0" b="9525"/>
            <wp:wrapNone/>
            <wp:docPr id="5" name="Рисунок 5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8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Створення стилю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Стиль, зазвичай, створюють на основі оформленого фрагменту документу.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Можна створити новий стиль і відразу ж додати його в колекцію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Експрес-стилі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:</w:t>
      </w:r>
    </w:p>
    <w:p w:rsidR="00C24827" w:rsidRPr="00C24827" w:rsidRDefault="00C24827" w:rsidP="00B1037E">
      <w:pPr>
        <w:numPr>
          <w:ilvl w:val="0"/>
          <w:numId w:val="9"/>
        </w:numPr>
        <w:spacing w:before="120" w:after="12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Виділяємо фрагмент тексту, параметри оформлення якого будемо використовувати для створення нового стилю.</w:t>
      </w:r>
    </w:p>
    <w:p w:rsidR="00C24827" w:rsidRPr="00C24827" w:rsidRDefault="00C24827" w:rsidP="00B1037E">
      <w:pPr>
        <w:numPr>
          <w:ilvl w:val="0"/>
          <w:numId w:val="9"/>
        </w:numPr>
        <w:spacing w:before="120" w:after="12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ПКМ →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Стилі →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Зберегти виділення як новий експрес-стиль.</w:t>
      </w:r>
    </w:p>
    <w:p w:rsidR="00C24827" w:rsidRPr="00C24827" w:rsidRDefault="00C24827" w:rsidP="00B1037E">
      <w:pPr>
        <w:numPr>
          <w:ilvl w:val="0"/>
          <w:numId w:val="9"/>
        </w:numPr>
        <w:spacing w:before="120" w:after="12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вікні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Створення стилю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:</w:t>
      </w:r>
    </w:p>
    <w:p w:rsidR="00C24827" w:rsidRPr="00C24827" w:rsidRDefault="00C24827" w:rsidP="00B1037E">
      <w:pPr>
        <w:numPr>
          <w:ilvl w:val="1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 полі </w:t>
      </w:r>
      <w:r w:rsidRPr="00C248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Ім'я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вводимо найменування нового стилю і натискаємо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ОК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numPr>
          <w:ilvl w:val="1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для уточнення і зміни параметрів створюваного стилю натискаємо кнопку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Змінити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numPr>
          <w:ilvl w:val="1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діалоговому вікні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Створення стилю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встановлюємо параметри стилю. Наприклад, знімаємо прапорець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Додати до списку експрес-стилів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, якщо не потрібно відображення цього стилю в галереї Експрес-стилі. Можна встановити прапорець для автоматичного оновлення стилю. Можна додати створюваний стиль в шаблон, на основі якого створений поточний документ, щоб стиль був доступний в усіх новостворюваних документах. Натиснувши кнопку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Формат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 можна перейти до детальніших налаштувань параметрів стилю.</w:t>
      </w:r>
    </w:p>
    <w:p w:rsidR="00C24827" w:rsidRPr="00C24827" w:rsidRDefault="00C24827" w:rsidP="00B1037E">
      <w:pPr>
        <w:spacing w:before="120" w:after="12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C24827" w:rsidRPr="00C24827" w:rsidRDefault="00C24827" w:rsidP="00B1037E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Новий стиль можна створювати і, не використовуючи оформлений фрагмент документу.</w:t>
      </w:r>
    </w:p>
    <w:p w:rsidR="00C24827" w:rsidRPr="00C24827" w:rsidRDefault="00C24827" w:rsidP="00B1037E">
      <w:pPr>
        <w:numPr>
          <w:ilvl w:val="0"/>
          <w:numId w:val="10"/>
        </w:numPr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Натискаємо кнопку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Створити стиль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 області задач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numPr>
          <w:ilvl w:val="0"/>
          <w:numId w:val="10"/>
        </w:numPr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 діалоговому вікні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Створення стилю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 допомогою форматування встановлюємо параметри стилю.</w:t>
      </w:r>
    </w:p>
    <w:p w:rsidR="00B1037E" w:rsidRDefault="00B1037E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Видалення стилю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З колекції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Експрес-стилів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можна видалити непотрібний стиль:</w:t>
      </w:r>
    </w:p>
    <w:p w:rsidR="00C24827" w:rsidRPr="00C24827" w:rsidRDefault="00C24827" w:rsidP="00B1037E">
      <w:pPr>
        <w:numPr>
          <w:ilvl w:val="0"/>
          <w:numId w:val="11"/>
        </w:num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ПКМ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по назві стилю, який потрібно видалити з галереї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Експрес-стилів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numPr>
          <w:ilvl w:val="0"/>
          <w:numId w:val="11"/>
        </w:num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Вибираємо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Видалити з колекції Експрес-стилів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Слід звернути увагу, що при видаленні стилю з колекції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Експрес-стилів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він не видаляється із списку в області завдань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Видалення стилю з колекції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Експрес-стилів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не спричиняє за собою ніяких змін в документі.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Стиль можна видалити з документу:</w:t>
      </w:r>
    </w:p>
    <w:p w:rsidR="00C24827" w:rsidRPr="00C24827" w:rsidRDefault="00C24827" w:rsidP="00B1037E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Відображуємо область задач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(клацаємо по значку групи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вкладки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Головна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).</w:t>
      </w:r>
    </w:p>
    <w:p w:rsidR="00C24827" w:rsidRPr="00C24827" w:rsidRDefault="00C24827" w:rsidP="00B1037E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 області задач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ПКМ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по назві потрібного стилю → 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Видалити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Підтверджуємо видалення стилю.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При видаленні стилю з документу до всіх фрагментів, оформлених з його використанням, буде застосований стиль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Звичайний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Деякі вбудовані стилі, наприклад,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Заголовок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або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Звичайний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 не можна видалити з документу.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bookmarkStart w:id="0" w:name="_Toc406204214"/>
      <w:bookmarkEnd w:id="0"/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Щоб змінити стиль в області завдань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Стилі</w:t>
      </w:r>
      <w:r w:rsidRPr="00C248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або</w:t>
      </w:r>
      <w:r w:rsidRPr="00C248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 галереї</w:t>
      </w:r>
      <w:r w:rsidRPr="00C248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Експрес-стилі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слід навести курсор на потрібний стиль, викликати контекстне меню і вибрати команду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Змінити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 теми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Тема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– набір уніфікованих елементів, що визначають зовнішній вигляд документу за допомогою кольору, шрифтів і графічних об'єктів. Можна легко і швидко </w:t>
      </w:r>
      <w:proofErr w:type="spellStart"/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відформатувати</w:t>
      </w:r>
      <w:proofErr w:type="spellEnd"/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весь документ, надавши йому професійного і сучасного вигляду шляхом застосування теми документу.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Тема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визначає параметри шрифтів і кольорів, використовуваних стилями. Відповідно, зміна теми документу призводить до зміни параметрів стилів.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Застосування теми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Можна змінити тему документу, яку використовують по замовчуванню, вибравши іншу заздалегідь визначену або призначену для користувача тему документу.</w:t>
      </w:r>
    </w:p>
    <w:p w:rsidR="00C24827" w:rsidRPr="00C24827" w:rsidRDefault="00C24827" w:rsidP="00B1037E">
      <w:pPr>
        <w:spacing w:before="120" w:after="120" w:line="240" w:lineRule="auto"/>
        <w:ind w:firstLine="81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вкладці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Розмітка сторінки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клацаємо по кнопці </w:t>
      </w:r>
      <w:r w:rsidRPr="00C24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Теми</w:t>
      </w:r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і вибираємо тему документу. При наведенні покажчика миші на тему спрацьовує функція динамічного</w:t>
      </w:r>
      <w:bookmarkStart w:id="1" w:name="_GoBack"/>
      <w:bookmarkEnd w:id="1"/>
      <w:r w:rsidRPr="00C248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перегляду, і документ відображається з вказаним оформленням.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Toc406204216"/>
      <w:bookmarkStart w:id="3" w:name="_Toc406204217"/>
      <w:bookmarkEnd w:id="2"/>
      <w:bookmarkEnd w:id="3"/>
      <w:r w:rsidRPr="00C248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6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Створення автоматичного змісту</w:t>
      </w:r>
    </w:p>
    <w:p w:rsidR="00C24827" w:rsidRPr="00C24827" w:rsidRDefault="00C24827" w:rsidP="00B1037E">
      <w:pPr>
        <w:adjustRightInd w:val="0"/>
        <w:spacing w:before="120" w:after="120" w:line="240" w:lineRule="auto"/>
        <w:ind w:firstLine="86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A2F39E5" wp14:editId="50CCBE3D">
            <wp:simplePos x="0" y="0"/>
            <wp:positionH relativeFrom="column">
              <wp:posOffset>111125</wp:posOffset>
            </wp:positionH>
            <wp:positionV relativeFrom="paragraph">
              <wp:posOffset>15875</wp:posOffset>
            </wp:positionV>
            <wp:extent cx="342900" cy="352425"/>
            <wp:effectExtent l="0" t="0" r="0" b="9525"/>
            <wp:wrapNone/>
            <wp:docPr id="4" name="Рисунок 4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827" w:rsidRPr="00C24827" w:rsidRDefault="00C24827" w:rsidP="00B1037E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Зміст документа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це список назв розділів та пунктів, розташованих у тому ж порядку, що й у документі, з можливістю зазначення номерів сторінок. Як заголовки у тексті документа слід використовувати абзаци, оформлені стилями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Заголовок 1 …Заголовок 9</w:t>
      </w:r>
      <w:r w:rsidRPr="00C248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,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причому в самому змісті їм відповідатимуть стилі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Зміст 1 …Зміст 9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</w:p>
    <w:p w:rsidR="00C24827" w:rsidRPr="00C24827" w:rsidRDefault="00C24827" w:rsidP="00B1037E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створення змісту використовують кнопку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Зміст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вкладки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Посилання.</w:t>
      </w:r>
      <w:r w:rsidRPr="00C24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Відкриється вікно, де можна вибрати один з двох видів змісту.</w:t>
      </w:r>
    </w:p>
    <w:p w:rsidR="00C24827" w:rsidRPr="00C24827" w:rsidRDefault="00C24827" w:rsidP="00B1037E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Створений зміст з’явиться в місці розташування курсору.</w:t>
      </w:r>
    </w:p>
    <w:p w:rsidR="00C24827" w:rsidRPr="00C24827" w:rsidRDefault="00C24827" w:rsidP="00B1037E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Якщо при оформлені заголовків будуть використані інші стилі ніж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Заголовок 1 …Заголовок 9,</w:t>
      </w:r>
      <w:r w:rsidRPr="00C24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 в цьому випадку треба скористатися командою</w:t>
      </w:r>
      <w:r w:rsidRPr="00C24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Зміст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яку можна викликати через </w:t>
      </w:r>
      <w:proofErr w:type="spellStart"/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Посилання→</w:t>
      </w:r>
      <w:proofErr w:type="spellEnd"/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Зміст → Зміст</w:t>
      </w:r>
      <w:r w:rsidRPr="00C24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 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Відкриється вікно</w:t>
      </w:r>
      <w:r w:rsidRPr="00C24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Зміст</w:t>
      </w:r>
      <w:r w:rsidRPr="00C24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цьому вікні:</w:t>
      </w:r>
    </w:p>
    <w:p w:rsidR="00C24827" w:rsidRPr="00C24827" w:rsidRDefault="00C24827" w:rsidP="00B1037E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варіант форматування змісту вибирають у списку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Формати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спостерігаючи результат у ділянці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Зразок друкованого документа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C24827" w:rsidRPr="00C24827" w:rsidRDefault="00C24827" w:rsidP="00B1037E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опція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Показати номера сторінок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дає змогу включати у зміст номери сторінок, а опція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Номери сторінок за правим краєм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вирівнювати їх до правого краю;</w:t>
      </w:r>
    </w:p>
    <w:p w:rsidR="00C24827" w:rsidRPr="00C24827" w:rsidRDefault="00C24827" w:rsidP="00B1037E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списку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Заповнювач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вибирають символ, яким буде заповнено простір між назвою заголовка і номером сторінки;</w:t>
      </w:r>
    </w:p>
    <w:p w:rsidR="00C24827" w:rsidRPr="00C24827" w:rsidRDefault="00C24827" w:rsidP="00B1037E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кількість використовуваних рівнів заголовків задають у полі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Рівні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C24827" w:rsidRPr="00C24827" w:rsidRDefault="00C24827" w:rsidP="00B1037E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кнопка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Параметри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дає змогу змінити спосіб формування змісту;</w:t>
      </w:r>
    </w:p>
    <w:p w:rsidR="00C24827" w:rsidRPr="00C24827" w:rsidRDefault="00C24827" w:rsidP="00B1037E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кнопку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Змінити</w:t>
      </w:r>
      <w:r w:rsidRPr="00C24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використовують для модифікації стилів змісту.</w:t>
      </w:r>
    </w:p>
    <w:p w:rsidR="00C24827" w:rsidRPr="00C24827" w:rsidRDefault="00C24827" w:rsidP="00B1037E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Після натискання на кнопку </w:t>
      </w:r>
      <w:r w:rsidRPr="00C24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ОК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зміст буде вставлено в документ у місці розташування курсору вводу. Для оновлення змісту потрібно знову скористатися кнопкою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Оновити таблицю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групі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Зміст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вкладки </w:t>
      </w:r>
      <w:r w:rsidRPr="00C24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Посилання</w:t>
      </w:r>
      <w:r w:rsidRPr="00C248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Перед самим оновленням з’явиться діалогове вікно із запитом на заміну наявного змісту. Для швидкого оновлення змісту достатньо помістити у нього курсор і натиснути на клавішу </w:t>
      </w:r>
      <w:r w:rsidRPr="00C24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[F9].</w:t>
      </w:r>
    </w:p>
    <w:p w:rsidR="00C24827" w:rsidRPr="00C24827" w:rsidRDefault="00C24827" w:rsidP="00B1037E">
      <w:pPr>
        <w:tabs>
          <w:tab w:val="left" w:pos="585"/>
          <w:tab w:val="left" w:pos="4962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</w:p>
    <w:p w:rsidR="00C24827" w:rsidRPr="00C24827" w:rsidRDefault="00C24827" w:rsidP="00B1037E">
      <w:pPr>
        <w:spacing w:before="120" w:after="120" w:line="240" w:lineRule="auto"/>
        <w:ind w:left="1211" w:right="-766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</w:pPr>
      <w:r w:rsidRPr="00C24827">
        <w:rPr>
          <w:rFonts w:ascii="Bookman Old Style" w:eastAsia="Times New Roman" w:hAnsi="Bookman Old Style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59AAFEE7" wp14:editId="1001CE78">
            <wp:simplePos x="0" y="0"/>
            <wp:positionH relativeFrom="character">
              <wp:posOffset>-709295</wp:posOffset>
            </wp:positionH>
            <wp:positionV relativeFrom="line">
              <wp:posOffset>80010</wp:posOffset>
            </wp:positionV>
            <wp:extent cx="342900" cy="342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827"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  <w:t>Контрольні запитання до теми: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Дайте означення стилю.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Стилі яких елементів текстового документу можна визначити?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дозволяє використання стилів?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</w:t>
      </w:r>
      <w:proofErr w:type="spellStart"/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інстументи</w:t>
      </w:r>
      <w:proofErr w:type="spellEnd"/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процесора Word призначені для використання стилів?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призначити стиль виділеному фрагменту тексту?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можна використати вбудовані стилі, якщо вони відсутні в галереї </w:t>
      </w:r>
      <w:r w:rsidRPr="00C248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Експрес-стилів</w:t>
      </w: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вбудованих стилів в текстовий редактор Word?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створити новий стиль?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видалити стиль?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зміст документа?</w:t>
      </w:r>
    </w:p>
    <w:p w:rsidR="00C24827" w:rsidRPr="00C24827" w:rsidRDefault="00C24827" w:rsidP="00B1037E">
      <w:pPr>
        <w:numPr>
          <w:ilvl w:val="0"/>
          <w:numId w:val="4"/>
        </w:numPr>
        <w:adjustRightInd w:val="0"/>
        <w:spacing w:before="120" w:after="12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створити в документі його зміст?</w:t>
      </w:r>
    </w:p>
    <w:p w:rsidR="00AB047E" w:rsidRPr="00C24827" w:rsidRDefault="00AB047E" w:rsidP="00B1037E">
      <w:pPr>
        <w:spacing w:before="120" w:after="120"/>
        <w:rPr>
          <w:lang w:val="uk-UA"/>
        </w:rPr>
      </w:pPr>
    </w:p>
    <w:sectPr w:rsidR="00AB047E" w:rsidRPr="00C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636A"/>
    <w:multiLevelType w:val="hybridMultilevel"/>
    <w:tmpl w:val="2A22A3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2D6F77"/>
    <w:multiLevelType w:val="hybridMultilevel"/>
    <w:tmpl w:val="F864B0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13435F"/>
    <w:multiLevelType w:val="hybridMultilevel"/>
    <w:tmpl w:val="91AA9DCE"/>
    <w:lvl w:ilvl="0" w:tplc="CA88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A4B9C"/>
    <w:multiLevelType w:val="hybridMultilevel"/>
    <w:tmpl w:val="6AB29F78"/>
    <w:lvl w:ilvl="0" w:tplc="0419000F">
      <w:start w:val="1"/>
      <w:numFmt w:val="decimal"/>
      <w:lvlText w:val="%1."/>
      <w:lvlJc w:val="left"/>
      <w:pPr>
        <w:ind w:left="1172" w:hanging="360"/>
      </w:p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4">
    <w:nsid w:val="33DF30A6"/>
    <w:multiLevelType w:val="hybridMultilevel"/>
    <w:tmpl w:val="1BAA88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4A0389"/>
    <w:multiLevelType w:val="hybridMultilevel"/>
    <w:tmpl w:val="88604FB0"/>
    <w:lvl w:ilvl="0" w:tplc="CA88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C1EC8"/>
    <w:multiLevelType w:val="hybridMultilevel"/>
    <w:tmpl w:val="26CA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6A4E"/>
    <w:multiLevelType w:val="hybridMultilevel"/>
    <w:tmpl w:val="F8765E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3926AF9"/>
    <w:multiLevelType w:val="hybridMultilevel"/>
    <w:tmpl w:val="2990EE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C334504A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5580292"/>
    <w:multiLevelType w:val="hybridMultilevel"/>
    <w:tmpl w:val="86B08584"/>
    <w:lvl w:ilvl="0" w:tplc="999ED7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11962"/>
    <w:multiLevelType w:val="hybridMultilevel"/>
    <w:tmpl w:val="E33AD6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8653A59"/>
    <w:multiLevelType w:val="hybridMultilevel"/>
    <w:tmpl w:val="6CA44F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27"/>
    <w:rsid w:val="000A7049"/>
    <w:rsid w:val="003C2B9F"/>
    <w:rsid w:val="007078AD"/>
    <w:rsid w:val="00803228"/>
    <w:rsid w:val="00AB047E"/>
    <w:rsid w:val="00B1037E"/>
    <w:rsid w:val="00C24827"/>
    <w:rsid w:val="00E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Tatyana</cp:lastModifiedBy>
  <cp:revision>7</cp:revision>
  <dcterms:created xsi:type="dcterms:W3CDTF">2019-09-08T14:24:00Z</dcterms:created>
  <dcterms:modified xsi:type="dcterms:W3CDTF">2019-09-08T15:42:00Z</dcterms:modified>
</cp:coreProperties>
</file>